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301F14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F236EF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voeding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F236EF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5</w:t>
            </w:r>
          </w:p>
        </w:tc>
        <w:tc>
          <w:tcPr>
            <w:tcW w:w="6698" w:type="dxa"/>
            <w:vAlign w:val="center"/>
          </w:tcPr>
          <w:p w:rsidR="00DC77F0" w:rsidRPr="002D7F14" w:rsidRDefault="00F236EF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Even naar de Mc of Subway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7B1EC8" w:rsidRDefault="007B1EC8" w:rsidP="007B1EC8">
      <w:pPr>
        <w:rPr>
          <w:szCs w:val="22"/>
        </w:rPr>
      </w:pPr>
    </w:p>
    <w:p w:rsidR="00F236EF" w:rsidRDefault="00F236EF" w:rsidP="00F236E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656799">
        <w:rPr>
          <w:szCs w:val="22"/>
        </w:rPr>
        <w:t xml:space="preserve">Ga naar </w:t>
      </w:r>
      <w:hyperlink r:id="rId5" w:history="1">
        <w:r w:rsidRPr="00656799">
          <w:t>www.mcdonalds.nl</w:t>
        </w:r>
      </w:hyperlink>
      <w:r w:rsidRPr="00656799">
        <w:rPr>
          <w:szCs w:val="22"/>
        </w:rPr>
        <w:t xml:space="preserve"> of </w:t>
      </w:r>
      <w:hyperlink r:id="rId6" w:history="1">
        <w:r w:rsidRPr="00656799">
          <w:t>www.subway.nl</w:t>
        </w:r>
      </w:hyperlink>
      <w:r>
        <w:rPr>
          <w:szCs w:val="22"/>
        </w:rPr>
        <w:t>. R</w:t>
      </w:r>
      <w:r w:rsidRPr="00656799">
        <w:rPr>
          <w:szCs w:val="22"/>
        </w:rPr>
        <w:t xml:space="preserve">eken uit hoeveel </w:t>
      </w:r>
      <w:r w:rsidR="005F6E39" w:rsidRPr="00656799">
        <w:rPr>
          <w:szCs w:val="22"/>
        </w:rPr>
        <w:t xml:space="preserve">kilocalorieën </w:t>
      </w:r>
      <w:r w:rsidRPr="00656799">
        <w:rPr>
          <w:szCs w:val="22"/>
        </w:rPr>
        <w:t xml:space="preserve">je </w:t>
      </w:r>
      <w:r>
        <w:rPr>
          <w:szCs w:val="22"/>
        </w:rPr>
        <w:t>binnenkrijgt</w:t>
      </w:r>
      <w:r w:rsidRPr="00656799">
        <w:rPr>
          <w:szCs w:val="22"/>
        </w:rPr>
        <w:t xml:space="preserve"> als jij je lievelingsmaaltijd daar eet.</w:t>
      </w:r>
    </w:p>
    <w:p w:rsidR="00F236EF" w:rsidRDefault="00F236EF" w:rsidP="00F236EF">
      <w:pPr>
        <w:tabs>
          <w:tab w:val="left" w:pos="284"/>
        </w:tabs>
        <w:rPr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0"/>
        <w:gridCol w:w="4459"/>
      </w:tblGrid>
      <w:tr w:rsidR="00F236EF" w:rsidTr="009C4365">
        <w:trPr>
          <w:trHeight w:val="483"/>
        </w:trPr>
        <w:tc>
          <w:tcPr>
            <w:tcW w:w="4460" w:type="dxa"/>
            <w:shd w:val="clear" w:color="auto" w:fill="EDEDED" w:themeFill="accent3" w:themeFillTint="33"/>
            <w:vAlign w:val="center"/>
          </w:tcPr>
          <w:p w:rsidR="00F236EF" w:rsidRDefault="00F236EF" w:rsidP="009C4365">
            <w:pPr>
              <w:pStyle w:val="tabelkopjezwart"/>
            </w:pPr>
            <w:r>
              <w:t>Mijn lievelingsmaaltijd</w:t>
            </w:r>
          </w:p>
        </w:tc>
        <w:tc>
          <w:tcPr>
            <w:tcW w:w="4459" w:type="dxa"/>
            <w:shd w:val="clear" w:color="auto" w:fill="EDEDED" w:themeFill="accent3" w:themeFillTint="33"/>
            <w:vAlign w:val="center"/>
          </w:tcPr>
          <w:p w:rsidR="00F236EF" w:rsidRDefault="00F236EF" w:rsidP="009C4365">
            <w:pPr>
              <w:pStyle w:val="tabelkopjezwart"/>
            </w:pPr>
            <w:r>
              <w:t>Kcal</w:t>
            </w:r>
          </w:p>
        </w:tc>
      </w:tr>
      <w:tr w:rsidR="00F236EF" w:rsidTr="009C4365">
        <w:trPr>
          <w:trHeight w:val="573"/>
        </w:trPr>
        <w:tc>
          <w:tcPr>
            <w:tcW w:w="4460" w:type="dxa"/>
          </w:tcPr>
          <w:p w:rsidR="00F236EF" w:rsidRDefault="00F236EF" w:rsidP="009C4365">
            <w:pPr>
              <w:rPr>
                <w:szCs w:val="22"/>
                <w:highlight w:val="cyan"/>
              </w:rPr>
            </w:pPr>
          </w:p>
          <w:p w:rsidR="00F236EF" w:rsidRPr="00A03810" w:rsidRDefault="00F236EF" w:rsidP="009C4365">
            <w:pPr>
              <w:pStyle w:val="Lijstalinea"/>
              <w:tabs>
                <w:tab w:val="left" w:pos="284"/>
                <w:tab w:val="left" w:pos="518"/>
              </w:tabs>
              <w:spacing w:after="200"/>
              <w:ind w:left="284" w:right="0"/>
              <w:jc w:val="both"/>
              <w:rPr>
                <w:i/>
              </w:rPr>
            </w:pPr>
            <w:r w:rsidRPr="009158AC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color w:val="2F5496" w:themeColor="accent5" w:themeShade="BF"/>
              </w:rPr>
            </w:r>
            <w:r w:rsidRPr="009158AC">
              <w:rPr>
                <w:i/>
                <w:color w:val="2F5496" w:themeColor="accent5" w:themeShade="BF"/>
              </w:rPr>
              <w:fldChar w:fldCharType="separate"/>
            </w:r>
            <w:bookmarkStart w:id="0" w:name="_GoBack"/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bookmarkEnd w:id="0"/>
            <w:r w:rsidRPr="009158AC">
              <w:rPr>
                <w:i/>
                <w:color w:val="2F5496" w:themeColor="accent5" w:themeShade="BF"/>
              </w:rPr>
              <w:fldChar w:fldCharType="end"/>
            </w:r>
          </w:p>
        </w:tc>
        <w:tc>
          <w:tcPr>
            <w:tcW w:w="4459" w:type="dxa"/>
          </w:tcPr>
          <w:p w:rsidR="00F236EF" w:rsidRDefault="00F236EF" w:rsidP="009C4365">
            <w:pPr>
              <w:rPr>
                <w:szCs w:val="22"/>
                <w:highlight w:val="cyan"/>
              </w:rPr>
            </w:pPr>
          </w:p>
          <w:p w:rsidR="00F236EF" w:rsidRPr="00A03810" w:rsidRDefault="00F236EF" w:rsidP="009C4365">
            <w:pPr>
              <w:pStyle w:val="Lijstalinea"/>
              <w:tabs>
                <w:tab w:val="left" w:pos="284"/>
                <w:tab w:val="left" w:pos="518"/>
              </w:tabs>
              <w:spacing w:after="200"/>
              <w:ind w:left="284" w:right="0"/>
              <w:jc w:val="both"/>
              <w:rPr>
                <w:i/>
              </w:rPr>
            </w:pPr>
            <w:r w:rsidRPr="009158AC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color w:val="2F5496" w:themeColor="accent5" w:themeShade="BF"/>
              </w:rPr>
            </w:r>
            <w:r w:rsidRPr="009158AC">
              <w:rPr>
                <w:i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color w:val="2F5496" w:themeColor="accent5" w:themeShade="BF"/>
              </w:rPr>
              <w:fldChar w:fldCharType="end"/>
            </w:r>
          </w:p>
        </w:tc>
      </w:tr>
    </w:tbl>
    <w:p w:rsidR="00F236EF" w:rsidRDefault="00F236EF" w:rsidP="00F236EF">
      <w:pPr>
        <w:tabs>
          <w:tab w:val="left" w:pos="284"/>
        </w:tabs>
        <w:rPr>
          <w:szCs w:val="22"/>
        </w:rPr>
      </w:pPr>
    </w:p>
    <w:p w:rsidR="00F236EF" w:rsidRPr="001A5A82" w:rsidRDefault="00F236EF" w:rsidP="00F236EF">
      <w:pPr>
        <w:tabs>
          <w:tab w:val="left" w:pos="284"/>
        </w:tabs>
        <w:rPr>
          <w:szCs w:val="22"/>
        </w:rPr>
      </w:pPr>
    </w:p>
    <w:p w:rsidR="00F236EF" w:rsidRDefault="00F236EF" w:rsidP="00F236E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656799">
        <w:rPr>
          <w:szCs w:val="22"/>
        </w:rPr>
        <w:t>Vind je dit veel</w:t>
      </w:r>
      <w:r>
        <w:rPr>
          <w:szCs w:val="22"/>
        </w:rPr>
        <w:t xml:space="preserve"> (denk ook aan het aantal calorieën dat mannen en vrouwen gemiddeld nodig hebben)</w:t>
      </w:r>
      <w:r w:rsidRPr="00656799">
        <w:rPr>
          <w:szCs w:val="22"/>
        </w:rPr>
        <w:t xml:space="preserve">? Waarom wel of </w:t>
      </w:r>
      <w:r w:rsidR="00302405">
        <w:rPr>
          <w:szCs w:val="22"/>
        </w:rPr>
        <w:t>waarom niet?</w:t>
      </w:r>
    </w:p>
    <w:p w:rsidR="00F236EF" w:rsidRDefault="00F236EF" w:rsidP="00F236EF">
      <w:pPr>
        <w:rPr>
          <w:szCs w:val="22"/>
          <w:highlight w:val="cyan"/>
        </w:rPr>
      </w:pPr>
    </w:p>
    <w:p w:rsidR="00F236EF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F236EF" w:rsidRPr="00A03810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F236EF" w:rsidRDefault="005F6E39" w:rsidP="00F236E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Zoek op hoeveel </w:t>
      </w:r>
      <w:r w:rsidRPr="00656799">
        <w:rPr>
          <w:szCs w:val="22"/>
        </w:rPr>
        <w:t xml:space="preserve">kilocalorieën </w:t>
      </w:r>
      <w:r w:rsidR="00F236EF" w:rsidRPr="00656799">
        <w:rPr>
          <w:szCs w:val="22"/>
        </w:rPr>
        <w:t xml:space="preserve">een </w:t>
      </w:r>
      <w:r w:rsidR="00F236EF">
        <w:rPr>
          <w:szCs w:val="22"/>
        </w:rPr>
        <w:t xml:space="preserve">complete </w:t>
      </w:r>
      <w:r w:rsidR="00F236EF" w:rsidRPr="00656799">
        <w:rPr>
          <w:szCs w:val="22"/>
        </w:rPr>
        <w:t xml:space="preserve">maaltijd </w:t>
      </w:r>
      <w:r w:rsidR="00F236EF">
        <w:rPr>
          <w:szCs w:val="22"/>
        </w:rPr>
        <w:t>van vlees, aardappelen en groente bevat</w:t>
      </w:r>
      <w:r w:rsidR="00F236EF" w:rsidRPr="00656799">
        <w:rPr>
          <w:szCs w:val="22"/>
        </w:rPr>
        <w:t>. Noteer het aantal kilocalorieën.</w:t>
      </w:r>
    </w:p>
    <w:p w:rsidR="00F236EF" w:rsidRDefault="00F236EF" w:rsidP="00F236EF">
      <w:pPr>
        <w:rPr>
          <w:szCs w:val="22"/>
          <w:highlight w:val="cyan"/>
        </w:rPr>
      </w:pPr>
    </w:p>
    <w:p w:rsidR="00F236EF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F236EF" w:rsidRPr="00A03810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F236EF" w:rsidRPr="00656799" w:rsidRDefault="00F236EF" w:rsidP="00F236E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656799">
        <w:rPr>
          <w:szCs w:val="22"/>
        </w:rPr>
        <w:t>Vergelijk dit met het aantal kilocalorieën van een maaltijd van McDonald</w:t>
      </w:r>
      <w:r w:rsidR="005F6E39">
        <w:rPr>
          <w:szCs w:val="22"/>
        </w:rPr>
        <w:t>'</w:t>
      </w:r>
      <w:r w:rsidRPr="00656799">
        <w:rPr>
          <w:szCs w:val="22"/>
        </w:rPr>
        <w:t xml:space="preserve">s of </w:t>
      </w:r>
      <w:proofErr w:type="spellStart"/>
      <w:r w:rsidRPr="00656799">
        <w:rPr>
          <w:szCs w:val="22"/>
        </w:rPr>
        <w:t>Subway</w:t>
      </w:r>
      <w:proofErr w:type="spellEnd"/>
      <w:r w:rsidRPr="00656799">
        <w:rPr>
          <w:szCs w:val="22"/>
        </w:rPr>
        <w:t>. Wat vind je hiervan?</w:t>
      </w:r>
    </w:p>
    <w:p w:rsidR="00F236EF" w:rsidRDefault="00F236EF" w:rsidP="00F236EF">
      <w:pPr>
        <w:rPr>
          <w:szCs w:val="22"/>
          <w:highlight w:val="cyan"/>
        </w:rPr>
      </w:pPr>
    </w:p>
    <w:p w:rsidR="00F236EF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F236EF" w:rsidRPr="00A03810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F236EF" w:rsidRPr="00656799" w:rsidRDefault="00F236EF" w:rsidP="00F236E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Wat is de invloed van voeding op jouw gezondheid</w:t>
      </w:r>
      <w:r w:rsidRPr="00656799">
        <w:rPr>
          <w:szCs w:val="22"/>
        </w:rPr>
        <w:t>?</w:t>
      </w:r>
      <w:r>
        <w:rPr>
          <w:szCs w:val="22"/>
        </w:rPr>
        <w:t xml:space="preserve"> Ga in op wat je juist wel nodig hebt om gezond te blijven en ga in op wat juist niet gezond voor je is.</w:t>
      </w:r>
    </w:p>
    <w:p w:rsidR="00F236EF" w:rsidRDefault="00F236EF" w:rsidP="00F236EF">
      <w:pPr>
        <w:rPr>
          <w:szCs w:val="22"/>
          <w:highlight w:val="cyan"/>
        </w:rPr>
      </w:pPr>
    </w:p>
    <w:p w:rsidR="00F236EF" w:rsidRPr="009158AC" w:rsidRDefault="00F236EF" w:rsidP="00F236EF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DC77F0" w:rsidRDefault="00DC77F0" w:rsidP="006B5316">
      <w:pPr>
        <w:pStyle w:val="aanduidingbladsoort"/>
      </w:pPr>
    </w:p>
    <w:sectPr w:rsid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zHhoXr5UJGKSAF6b03kB+2eSajMOv6K6311VHYTTo7FO7RELLo14eF9LMTc5Cpwb2Hw7VyhjooGcIHZZr8R2ew==" w:salt="2/c8sD8rlvGSbktI+300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01F14"/>
    <w:rsid w:val="00302405"/>
    <w:rsid w:val="00337E99"/>
    <w:rsid w:val="00353DBE"/>
    <w:rsid w:val="00471862"/>
    <w:rsid w:val="004772BB"/>
    <w:rsid w:val="004925FD"/>
    <w:rsid w:val="005700FA"/>
    <w:rsid w:val="005F6E39"/>
    <w:rsid w:val="00684D6B"/>
    <w:rsid w:val="006B5316"/>
    <w:rsid w:val="007445C0"/>
    <w:rsid w:val="007B1EC8"/>
    <w:rsid w:val="00872379"/>
    <w:rsid w:val="00880FB7"/>
    <w:rsid w:val="009158AC"/>
    <w:rsid w:val="009F6B95"/>
    <w:rsid w:val="00A03A1F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bway.nl" TargetMode="External"/><Relationship Id="rId5" Type="http://schemas.openxmlformats.org/officeDocument/2006/relationships/hyperlink" Target="http://www.mcdonald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5</cp:revision>
  <dcterms:created xsi:type="dcterms:W3CDTF">2015-01-08T16:30:00Z</dcterms:created>
  <dcterms:modified xsi:type="dcterms:W3CDTF">2015-01-14T08:32:00Z</dcterms:modified>
</cp:coreProperties>
</file>